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7C" w:rsidRDefault="0019427C" w:rsidP="00694D77">
      <w:pPr>
        <w:rPr>
          <w:rFonts w:ascii="Times New Roman" w:hAnsi="Times New Roman" w:cs="Times New Roman"/>
          <w:sz w:val="28"/>
          <w:szCs w:val="28"/>
        </w:rPr>
      </w:pPr>
    </w:p>
    <w:p w:rsidR="0019427C" w:rsidRDefault="0019427C" w:rsidP="00694D77">
      <w:pPr>
        <w:rPr>
          <w:rFonts w:ascii="Times New Roman" w:hAnsi="Times New Roman" w:cs="Times New Roman"/>
          <w:sz w:val="28"/>
          <w:szCs w:val="28"/>
        </w:rPr>
      </w:pPr>
      <w:r w:rsidRPr="0019427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85pt;height:644.65pt">
            <v:imagedata r:id="rId6" o:title="001"/>
          </v:shape>
        </w:pict>
      </w:r>
    </w:p>
    <w:p w:rsidR="0019427C" w:rsidRDefault="0019427C" w:rsidP="00694D77">
      <w:pPr>
        <w:rPr>
          <w:rFonts w:ascii="Times New Roman" w:hAnsi="Times New Roman" w:cs="Times New Roman"/>
          <w:sz w:val="28"/>
          <w:szCs w:val="28"/>
        </w:rPr>
      </w:pPr>
    </w:p>
    <w:p w:rsidR="0019427C" w:rsidRDefault="0019427C" w:rsidP="00694D77">
      <w:pPr>
        <w:rPr>
          <w:rFonts w:ascii="Times New Roman" w:hAnsi="Times New Roman" w:cs="Times New Roman"/>
          <w:sz w:val="28"/>
          <w:szCs w:val="28"/>
        </w:rPr>
      </w:pPr>
    </w:p>
    <w:p w:rsidR="0019427C" w:rsidRDefault="0019427C" w:rsidP="00694D77">
      <w:pPr>
        <w:rPr>
          <w:rFonts w:ascii="Times New Roman" w:hAnsi="Times New Roman" w:cs="Times New Roman"/>
          <w:sz w:val="28"/>
          <w:szCs w:val="28"/>
        </w:rPr>
      </w:pPr>
    </w:p>
    <w:p w:rsidR="0019427C" w:rsidRDefault="0019427C" w:rsidP="00694D77">
      <w:pPr>
        <w:rPr>
          <w:rFonts w:ascii="Times New Roman" w:hAnsi="Times New Roman" w:cs="Times New Roman"/>
          <w:sz w:val="28"/>
          <w:szCs w:val="28"/>
        </w:rPr>
      </w:pPr>
    </w:p>
    <w:p w:rsidR="0019427C" w:rsidRDefault="0019427C" w:rsidP="00694D77">
      <w:pPr>
        <w:rPr>
          <w:rFonts w:ascii="Times New Roman" w:hAnsi="Times New Roman" w:cs="Times New Roman"/>
          <w:sz w:val="28"/>
          <w:szCs w:val="28"/>
        </w:rPr>
      </w:pPr>
    </w:p>
    <w:p w:rsidR="0019427C" w:rsidRDefault="0019427C" w:rsidP="00694D77">
      <w:pPr>
        <w:rPr>
          <w:rFonts w:ascii="Times New Roman" w:hAnsi="Times New Roman" w:cs="Times New Roman"/>
          <w:sz w:val="28"/>
          <w:szCs w:val="28"/>
        </w:rPr>
      </w:pPr>
    </w:p>
    <w:p w:rsidR="0019427C" w:rsidRDefault="0019427C" w:rsidP="00694D77">
      <w:pPr>
        <w:rPr>
          <w:rFonts w:ascii="Times New Roman" w:hAnsi="Times New Roman" w:cs="Times New Roman"/>
          <w:sz w:val="28"/>
          <w:szCs w:val="28"/>
        </w:rPr>
      </w:pPr>
    </w:p>
    <w:p w:rsidR="00694D77" w:rsidRPr="007C3D8C" w:rsidRDefault="005B1200" w:rsidP="00694D77">
      <w:pPr>
        <w:rPr>
          <w:rFonts w:ascii="Times New Roman" w:hAnsi="Times New Roman" w:cs="Times New Roman"/>
          <w:sz w:val="36"/>
          <w:szCs w:val="36"/>
        </w:rPr>
      </w:pPr>
      <w:r w:rsidRPr="00694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94D77" w:rsidRPr="007C3D8C"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="00694D77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694D77" w:rsidRPr="007C3D8C">
        <w:rPr>
          <w:rFonts w:ascii="Times New Roman" w:hAnsi="Times New Roman" w:cs="Times New Roman"/>
          <w:sz w:val="36"/>
          <w:szCs w:val="36"/>
        </w:rPr>
        <w:t>Развитие речи.</w:t>
      </w:r>
    </w:p>
    <w:p w:rsidR="00694D77" w:rsidRPr="007C3D8C" w:rsidRDefault="00694D77" w:rsidP="00694D77">
      <w:pPr>
        <w:rPr>
          <w:rFonts w:ascii="Times New Roman" w:hAnsi="Times New Roman" w:cs="Times New Roman"/>
          <w:sz w:val="36"/>
          <w:szCs w:val="36"/>
        </w:rPr>
      </w:pPr>
      <w:r w:rsidRPr="007C3D8C">
        <w:rPr>
          <w:rFonts w:ascii="Times New Roman" w:hAnsi="Times New Roman" w:cs="Times New Roman"/>
          <w:sz w:val="36"/>
          <w:szCs w:val="36"/>
        </w:rPr>
        <w:t xml:space="preserve">                                 Пояснительная записка.</w:t>
      </w:r>
    </w:p>
    <w:p w:rsidR="00694D77" w:rsidRPr="007C3D8C" w:rsidRDefault="00694D77" w:rsidP="00694D7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Программный курс рассчитан на 4 </w:t>
      </w:r>
      <w:r w:rsidRPr="007C3D8C">
        <w:rPr>
          <w:rFonts w:ascii="Times New Roman" w:hAnsi="Times New Roman" w:cs="Times New Roman"/>
          <w:sz w:val="32"/>
          <w:szCs w:val="32"/>
        </w:rPr>
        <w:t>ча</w:t>
      </w:r>
      <w:r>
        <w:rPr>
          <w:rFonts w:ascii="Times New Roman" w:hAnsi="Times New Roman" w:cs="Times New Roman"/>
          <w:sz w:val="32"/>
          <w:szCs w:val="32"/>
        </w:rPr>
        <w:t>са в неделю, что составляет 132</w:t>
      </w:r>
      <w:r w:rsidRPr="007C3D8C">
        <w:rPr>
          <w:rFonts w:ascii="Times New Roman" w:hAnsi="Times New Roman" w:cs="Times New Roman"/>
          <w:sz w:val="32"/>
          <w:szCs w:val="32"/>
        </w:rPr>
        <w:t>ч. в год.</w:t>
      </w:r>
    </w:p>
    <w:p w:rsidR="00694D77" w:rsidRDefault="00694D77" w:rsidP="00694D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C3D8C">
        <w:rPr>
          <w:rFonts w:ascii="Times New Roman" w:hAnsi="Times New Roman" w:cs="Times New Roman"/>
          <w:sz w:val="32"/>
          <w:szCs w:val="32"/>
        </w:rPr>
        <w:t xml:space="preserve">                  Задачи устного курса сос</w:t>
      </w:r>
      <w:r>
        <w:rPr>
          <w:rFonts w:ascii="Times New Roman" w:hAnsi="Times New Roman" w:cs="Times New Roman"/>
          <w:sz w:val="32"/>
          <w:szCs w:val="32"/>
        </w:rPr>
        <w:t>тоят в следующем:</w:t>
      </w:r>
    </w:p>
    <w:p w:rsidR="00694D77" w:rsidRDefault="00694D77" w:rsidP="00694D7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94D77" w:rsidRPr="007C3D8C" w:rsidRDefault="00694D77" w:rsidP="00694D7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C3D8C">
        <w:rPr>
          <w:rFonts w:ascii="Times New Roman" w:hAnsi="Times New Roman" w:cs="Times New Roman"/>
          <w:sz w:val="32"/>
          <w:szCs w:val="32"/>
        </w:rPr>
        <w:t>Научить учащихся воспринимать на слух несложную русскую речь, заложить основы правильного русского произношения звуков, словосочетаний, слов.</w:t>
      </w:r>
    </w:p>
    <w:p w:rsidR="00694D77" w:rsidRDefault="00694D77" w:rsidP="00694D7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Выработать у учащихся навыки построения небольших повествовательных и вопросительных предложений.</w:t>
      </w:r>
    </w:p>
    <w:p w:rsidR="00694D77" w:rsidRDefault="00694D77" w:rsidP="00694D7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Создать у учащихся определённый словарь и фразеологический запас.</w:t>
      </w:r>
    </w:p>
    <w:p w:rsidR="00694D77" w:rsidRDefault="00694D77" w:rsidP="00694D7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Научить детей слушать, понимать и говорить на русском языке в пределах лексики.</w:t>
      </w:r>
    </w:p>
    <w:p w:rsidR="00694D77" w:rsidRDefault="00694D77" w:rsidP="00694D7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Выработать умение составлять небольшие рассказы по сюжетным картинам и личным наблюдениям.</w:t>
      </w:r>
    </w:p>
    <w:p w:rsidR="00694D77" w:rsidRDefault="00694D77" w:rsidP="00694D77">
      <w:pPr>
        <w:pStyle w:val="a4"/>
        <w:spacing w:after="0"/>
        <w:ind w:left="750"/>
        <w:rPr>
          <w:rFonts w:ascii="Times New Roman" w:hAnsi="Times New Roman" w:cs="Times New Roman"/>
          <w:sz w:val="32"/>
          <w:szCs w:val="32"/>
        </w:rPr>
      </w:pPr>
    </w:p>
    <w:p w:rsidR="00694D77" w:rsidRDefault="00694D77" w:rsidP="00694D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8253E">
        <w:rPr>
          <w:rFonts w:ascii="Times New Roman" w:hAnsi="Times New Roman" w:cs="Times New Roman"/>
          <w:sz w:val="32"/>
          <w:szCs w:val="32"/>
        </w:rPr>
        <w:t>Все знакомые слова и конструкции предложений должны использоваться учащимися</w:t>
      </w:r>
    </w:p>
    <w:p w:rsidR="00694D77" w:rsidRDefault="00694D77" w:rsidP="00694D7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разговоре друг с другом, </w:t>
      </w:r>
    </w:p>
    <w:p w:rsidR="00694D77" w:rsidRDefault="00694D77" w:rsidP="00694D7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учителем на уроке,</w:t>
      </w:r>
    </w:p>
    <w:p w:rsidR="00694D77" w:rsidRDefault="00694D77" w:rsidP="00694D7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процессе игры на перемене, </w:t>
      </w:r>
    </w:p>
    <w:p w:rsidR="00694D77" w:rsidRDefault="00694D77" w:rsidP="00694D7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внеклассных мероприятиях.</w:t>
      </w:r>
    </w:p>
    <w:p w:rsidR="00694D77" w:rsidRDefault="00694D77" w:rsidP="00694D7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94D77" w:rsidRDefault="00694D77" w:rsidP="00694D77">
      <w:pPr>
        <w:tabs>
          <w:tab w:val="left" w:pos="4387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Литература: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694D77" w:rsidRDefault="00694D77" w:rsidP="00694D7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Д. Митюшина « Учимся говорить по-русски»</w:t>
      </w:r>
    </w:p>
    <w:p w:rsidR="00694D77" w:rsidRDefault="00694D77" w:rsidP="00694D7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Н. С. Жукова «Букварь»</w:t>
      </w:r>
    </w:p>
    <w:p w:rsidR="00694D77" w:rsidRPr="00A8253E" w:rsidRDefault="00694D77" w:rsidP="00694D7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 Г.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Безладная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«Тропинка в школу»</w:t>
      </w:r>
    </w:p>
    <w:p w:rsidR="00694D77" w:rsidRDefault="005B1200">
      <w:pPr>
        <w:rPr>
          <w:rFonts w:ascii="Times New Roman" w:hAnsi="Times New Roman" w:cs="Times New Roman"/>
          <w:sz w:val="28"/>
          <w:szCs w:val="28"/>
        </w:rPr>
      </w:pPr>
      <w:r w:rsidRPr="00694D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4D77" w:rsidRDefault="00694D77">
      <w:pPr>
        <w:rPr>
          <w:rFonts w:ascii="Times New Roman" w:hAnsi="Times New Roman" w:cs="Times New Roman"/>
          <w:sz w:val="28"/>
          <w:szCs w:val="28"/>
        </w:rPr>
      </w:pPr>
    </w:p>
    <w:p w:rsidR="00694D77" w:rsidRDefault="00694D77">
      <w:pPr>
        <w:rPr>
          <w:rFonts w:ascii="Times New Roman" w:hAnsi="Times New Roman" w:cs="Times New Roman"/>
          <w:sz w:val="28"/>
          <w:szCs w:val="28"/>
        </w:rPr>
      </w:pPr>
    </w:p>
    <w:p w:rsidR="00694D77" w:rsidRDefault="00694D77">
      <w:pPr>
        <w:rPr>
          <w:rFonts w:ascii="Times New Roman" w:hAnsi="Times New Roman" w:cs="Times New Roman"/>
          <w:sz w:val="28"/>
          <w:szCs w:val="28"/>
        </w:rPr>
      </w:pPr>
    </w:p>
    <w:p w:rsidR="00EC0255" w:rsidRDefault="00694D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B1200">
        <w:rPr>
          <w:rFonts w:ascii="Times New Roman" w:hAnsi="Times New Roman" w:cs="Times New Roman"/>
          <w:b/>
          <w:sz w:val="36"/>
          <w:szCs w:val="36"/>
        </w:rPr>
        <w:t>Развитие речи</w:t>
      </w:r>
    </w:p>
    <w:tbl>
      <w:tblPr>
        <w:tblStyle w:val="a3"/>
        <w:tblW w:w="8998" w:type="dxa"/>
        <w:tblLayout w:type="fixed"/>
        <w:tblLook w:val="04A0"/>
      </w:tblPr>
      <w:tblGrid>
        <w:gridCol w:w="632"/>
        <w:gridCol w:w="2267"/>
        <w:gridCol w:w="13"/>
        <w:gridCol w:w="608"/>
        <w:gridCol w:w="10"/>
        <w:gridCol w:w="17"/>
        <w:gridCol w:w="3916"/>
        <w:gridCol w:w="14"/>
        <w:gridCol w:w="725"/>
        <w:gridCol w:w="37"/>
        <w:gridCol w:w="759"/>
      </w:tblGrid>
      <w:tr w:rsidR="00EC0255" w:rsidTr="00694D77">
        <w:trPr>
          <w:trHeight w:val="183"/>
        </w:trPr>
        <w:tc>
          <w:tcPr>
            <w:tcW w:w="632" w:type="dxa"/>
            <w:vMerge w:val="restart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0" w:type="dxa"/>
            <w:gridSpan w:val="2"/>
            <w:vMerge w:val="restart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35" w:type="dxa"/>
            <w:gridSpan w:val="3"/>
            <w:vMerge w:val="restart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3930" w:type="dxa"/>
            <w:gridSpan w:val="2"/>
            <w:vMerge w:val="restart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EC0255" w:rsidTr="00694D77">
        <w:trPr>
          <w:trHeight w:val="317"/>
        </w:trPr>
        <w:tc>
          <w:tcPr>
            <w:tcW w:w="632" w:type="dxa"/>
            <w:vMerge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3"/>
            <w:vMerge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2"/>
            <w:vMerge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школе.  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со словами: школа, учитель, ученик, учебные принадлежности, учебники, парта и доска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игрушки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со словами: мяч, скакалка, барабан, кукла, вертолет, матрешка, игрушка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Семья. Работа и отдых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со словами:</w:t>
            </w:r>
          </w:p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бабушка, дедушка, сестра, брат, сын, дочь, читает, вяжет, шьет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со словами: утка, гусь, курица, лошадь, коза, корова,…молоко, мясо, шерсть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 и огород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(с.18-19)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со словами: сажает, копает, поливает, лопата, грабли, ведро, лейка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 и пища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со словами: чайник, чай, кастрюля, сметана, хлеб, масло, молоко, печенье. чашка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и обувь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со словами: рубашка, свитер, шарф, платье, пальто, туфли, сапоги, боты, ботинки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9-10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и отдых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со словами: игры в мяч, прогулка, свежий воздух, экскурсии, беседа, передачи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цирке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(с.32-33)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со словами: клоун, дрессировщик, артист, кольцо, обруч, арена, водит, катает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труд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(с.40-41)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со словами: чистит, моет, набирает воду, рисует, кормит, учит, убирает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«Теремок»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Пересказ, инсценировка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 школьника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(с.46)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со словами: умывается, чистит зубы, завтракает, одевается, расчесывается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реке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со словами: вода, река, купаются, лёд, опасно, осторожно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«Курочка ряба»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учащихся пересказу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 54-56)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со словами: транспорт, грузовой, легковой, троллейбус, скорая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зоопарке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(с.56-57)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учащихся составлению предложении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библиотеке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(с.60)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учащихся составлению предложении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взрослым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(с.62-63)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со словами: пилит, сгребает, стругает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Сказки: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«Винни Пух»,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 и козлята »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обучению пересказу учащихся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магазине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учащихся составлению предложении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и дикие животные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учащихся о домашних и диких животных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учащихся составлению предложении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урожая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со словами: пшеница, комбайн, косит, сыпет, кукуруза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ярмарке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учащихся составлению диалогов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личной гигиены (с.92)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знания об использовании предметов личной гигиены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 доме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учащихся составлению рассказа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К.Чуковский «Мойдодыр»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произведением К.Чуковский «Мойдодыр»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столовой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(с.99)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знаний о поведении в столовой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видах птиц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предложения по заданной теме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«СнежнаяКоролева»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учащихся пересказу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Зимовье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знания учащихся о том, как зимуют звери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Козлята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учащихся составлению рассказа по картине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Зайкина избушка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учащихся составлению рассказа по картине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учащихся составлению рассказа по картине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А.С.Пушкина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сказками Пушкина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EC0255" w:rsidRDefault="00EC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«Маша и медведь»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о сказке «маша и медведь»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шапочка»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журавль»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Ёлка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-47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[а]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А, а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со звуками и буквами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[у]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У, у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со звуками и буквами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[о]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О,о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со звуками и буквами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[м]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М, м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признаками согласного звука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[с]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С, с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признаками согласного звука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изученных букв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Соединение: ау, уа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слиянию букв в слог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слогов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чтение слогов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6-57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Соединение: ам, ум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соединения букв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слогов: ас, ус, ос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звуковому анализу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прямого слога (согл.+гласн.): ма, му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 прямого слога</w:t>
            </w:r>
          </w:p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(согл.+гласн.):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Слитное чтение слогов (с. 16-17)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чтение слогов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вслух и хором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[х] и</w:t>
            </w:r>
          </w:p>
          <w:p w:rsidR="00EC0255" w:rsidRDefault="005B120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Х, х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со звуками и буквами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слогов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 у учащихся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[р]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Р, р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со звуками и буквами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читать, определять на слух место звука в словах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[ш]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Щ, щ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чтение сочетаний букв вида: шма, шму…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[ш],[с] и буквы Ш, С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чтение слогов и слов с С-Ш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[ы] и буквы Ы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предложений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[л] и буквы Л, л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слогов и слов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способность детей придумывать слова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[н]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Н, н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чтение слогов и слов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(с.29)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чтения слогов и слов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изученных букв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(с.30)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[к]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К, к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К, к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421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[т]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Т, т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Т, т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76-77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[и]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И, и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И, и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[п]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П, п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П,п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254"/>
        </w:trPr>
        <w:tc>
          <w:tcPr>
            <w:tcW w:w="632" w:type="dxa"/>
            <w:tcBorders>
              <w:left w:val="single" w:sz="4" w:space="0" w:color="auto"/>
              <w:bottom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[з]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З,з</w:t>
            </w:r>
          </w:p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3"/>
            <w:tcBorders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</w:tcPr>
          <w:p w:rsidR="00EC0255" w:rsidRDefault="00EC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З, з</w:t>
            </w:r>
          </w:p>
        </w:tc>
        <w:tc>
          <w:tcPr>
            <w:tcW w:w="762" w:type="dxa"/>
            <w:gridSpan w:val="2"/>
            <w:tcBorders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58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чтении слов с буквами С-З</w:t>
            </w:r>
          </w:p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C5E" w:rsidRDefault="00666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</w:tcBorders>
          </w:tcPr>
          <w:p w:rsidR="00EC0255" w:rsidRDefault="00EC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учащихся навыков правильного чтения</w:t>
            </w:r>
          </w:p>
          <w:p w:rsidR="00EC0255" w:rsidRDefault="00EC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255" w:rsidRDefault="00EC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[й]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Й, й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буквами Й, й.  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04"/>
        </w:trPr>
        <w:tc>
          <w:tcPr>
            <w:tcW w:w="632" w:type="dxa"/>
            <w:tcBorders>
              <w:bottom w:val="single" w:sz="4" w:space="0" w:color="auto"/>
            </w:tcBorders>
          </w:tcPr>
          <w:p w:rsidR="00EC0255" w:rsidRDefault="00EC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EC0255" w:rsidRDefault="00EC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чтении слов с буквами Й- И, </w:t>
            </w:r>
          </w:p>
        </w:tc>
        <w:tc>
          <w:tcPr>
            <w:tcW w:w="635" w:type="dxa"/>
            <w:gridSpan w:val="3"/>
            <w:tcBorders>
              <w:bottom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762" w:type="dxa"/>
            <w:gridSpan w:val="2"/>
            <w:tcBorders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283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чтении слов с буквами ЫЙ- ИЙ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ий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415"/>
        </w:trPr>
        <w:tc>
          <w:tcPr>
            <w:tcW w:w="632" w:type="dxa"/>
            <w:tcBorders>
              <w:top w:val="single" w:sz="4" w:space="0" w:color="auto"/>
            </w:tcBorders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</w:tcBorders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Звук [г]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Г,г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</w:tcBorders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Г, г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279"/>
        </w:trPr>
        <w:tc>
          <w:tcPr>
            <w:tcW w:w="632" w:type="dxa"/>
            <w:tcBorders>
              <w:bottom w:val="single" w:sz="4" w:space="0" w:color="auto"/>
            </w:tcBorders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чтении слов с буквами Г-К </w:t>
            </w:r>
          </w:p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3"/>
            <w:tcBorders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слогов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</w:p>
        </w:tc>
        <w:tc>
          <w:tcPr>
            <w:tcW w:w="762" w:type="dxa"/>
            <w:gridSpan w:val="2"/>
            <w:tcBorders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366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88-89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Звук [в]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В,в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В,в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54"/>
        </w:trPr>
        <w:tc>
          <w:tcPr>
            <w:tcW w:w="632" w:type="dxa"/>
            <w:tcBorders>
              <w:top w:val="single" w:sz="4" w:space="0" w:color="auto"/>
            </w:tcBorders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чтении текстов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</w:tcBorders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учащихся навыков правильного чтения</w:t>
            </w:r>
          </w:p>
          <w:p w:rsidR="00EC0255" w:rsidRDefault="00EC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241"/>
        </w:trPr>
        <w:tc>
          <w:tcPr>
            <w:tcW w:w="632" w:type="dxa"/>
            <w:tcBorders>
              <w:bottom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[д]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Д, д</w:t>
            </w:r>
          </w:p>
        </w:tc>
        <w:tc>
          <w:tcPr>
            <w:tcW w:w="635" w:type="dxa"/>
            <w:gridSpan w:val="3"/>
            <w:tcBorders>
              <w:bottom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Д,д</w:t>
            </w:r>
          </w:p>
        </w:tc>
        <w:tc>
          <w:tcPr>
            <w:tcW w:w="762" w:type="dxa"/>
            <w:gridSpan w:val="2"/>
            <w:tcBorders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55" w:rsidRDefault="00EC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177"/>
        </w:trPr>
        <w:tc>
          <w:tcPr>
            <w:tcW w:w="632" w:type="dxa"/>
            <w:tcBorders>
              <w:top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чтении текстов с буквами Д-Т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</w:tcBorders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с Д - Т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C0255" w:rsidRDefault="00EC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[б]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Б, б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Б,б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294"/>
        </w:trPr>
        <w:tc>
          <w:tcPr>
            <w:tcW w:w="632" w:type="dxa"/>
            <w:tcBorders>
              <w:bottom w:val="single" w:sz="4" w:space="0" w:color="auto"/>
            </w:tcBorders>
          </w:tcPr>
          <w:p w:rsidR="00EC0255" w:rsidRDefault="00EC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94-95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чтении текстов на буквы Б- П(с.54-55)</w:t>
            </w:r>
          </w:p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с Б-П</w:t>
            </w:r>
          </w:p>
        </w:tc>
        <w:tc>
          <w:tcPr>
            <w:tcW w:w="762" w:type="dxa"/>
            <w:gridSpan w:val="2"/>
            <w:tcBorders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545"/>
        </w:trPr>
        <w:tc>
          <w:tcPr>
            <w:tcW w:w="632" w:type="dxa"/>
            <w:tcBorders>
              <w:top w:val="single" w:sz="4" w:space="0" w:color="auto"/>
            </w:tcBorders>
          </w:tcPr>
          <w:p w:rsidR="00EC0255" w:rsidRDefault="00EC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55" w:rsidRDefault="00EC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чтении текстов(с.56-57)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[ж] и</w:t>
            </w: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Ж, ж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буквами Ж,ж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чтении слов с буквами Ж и З, Ж и Ш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с и предложений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360"/>
        </w:trPr>
        <w:tc>
          <w:tcPr>
            <w:tcW w:w="632" w:type="dxa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 и буквы Е,е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Е,е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157"/>
        </w:trPr>
        <w:tc>
          <w:tcPr>
            <w:tcW w:w="632" w:type="dxa"/>
            <w:tcBorders>
              <w:bottom w:val="single" w:sz="4" w:space="0" w:color="auto"/>
            </w:tcBorders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Ь</w:t>
            </w:r>
          </w:p>
        </w:tc>
        <w:tc>
          <w:tcPr>
            <w:tcW w:w="635" w:type="dxa"/>
            <w:gridSpan w:val="3"/>
            <w:tcBorders>
              <w:bottom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Ь</w:t>
            </w:r>
          </w:p>
        </w:tc>
        <w:tc>
          <w:tcPr>
            <w:tcW w:w="762" w:type="dxa"/>
            <w:gridSpan w:val="2"/>
            <w:tcBorders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75"/>
        </w:trPr>
        <w:tc>
          <w:tcPr>
            <w:tcW w:w="632" w:type="dxa"/>
            <w:tcBorders>
              <w:top w:val="single" w:sz="4" w:space="0" w:color="auto"/>
            </w:tcBorders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чтении слов с буквой Ь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</w:tcBorders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с Ь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104-105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[я]  и буквы Я, я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Я,я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rPr>
          <w:trHeight w:val="63"/>
        </w:trPr>
        <w:tc>
          <w:tcPr>
            <w:tcW w:w="632" w:type="dxa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106-107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текстов (70-71)</w:t>
            </w:r>
          </w:p>
        </w:tc>
        <w:tc>
          <w:tcPr>
            <w:tcW w:w="635" w:type="dxa"/>
            <w:gridSpan w:val="3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gridSpan w:val="2"/>
          </w:tcPr>
          <w:p w:rsidR="00EC0255" w:rsidRDefault="005B120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  чтения</w:t>
            </w:r>
          </w:p>
        </w:tc>
        <w:tc>
          <w:tcPr>
            <w:tcW w:w="762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108-109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[ю]  и буквы Ю, ю</w:t>
            </w:r>
          </w:p>
        </w:tc>
        <w:tc>
          <w:tcPr>
            <w:tcW w:w="618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Ю,ю</w:t>
            </w:r>
          </w:p>
        </w:tc>
        <w:tc>
          <w:tcPr>
            <w:tcW w:w="739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110-111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[ё]  и буквы         Ё,ё</w:t>
            </w:r>
          </w:p>
        </w:tc>
        <w:tc>
          <w:tcPr>
            <w:tcW w:w="618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Ё,ё</w:t>
            </w:r>
          </w:p>
        </w:tc>
        <w:tc>
          <w:tcPr>
            <w:tcW w:w="739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632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чтении  текстов с буквами Ё-Е</w:t>
            </w:r>
          </w:p>
        </w:tc>
        <w:tc>
          <w:tcPr>
            <w:tcW w:w="618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gridSpan w:val="2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55" w:rsidTr="0069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632" w:type="dxa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113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чтении  текстов (76-77)</w:t>
            </w:r>
          </w:p>
        </w:tc>
        <w:tc>
          <w:tcPr>
            <w:tcW w:w="618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  <w:tc>
          <w:tcPr>
            <w:tcW w:w="3933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  чтения</w:t>
            </w:r>
          </w:p>
        </w:tc>
        <w:tc>
          <w:tcPr>
            <w:tcW w:w="739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6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C0255" w:rsidTr="0069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632" w:type="dxa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114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[ч]  и буквы         Ч, ч</w:t>
            </w:r>
          </w:p>
        </w:tc>
        <w:tc>
          <w:tcPr>
            <w:tcW w:w="618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  <w:tc>
          <w:tcPr>
            <w:tcW w:w="3933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Ч,ч</w:t>
            </w:r>
          </w:p>
        </w:tc>
        <w:tc>
          <w:tcPr>
            <w:tcW w:w="739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6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C0255" w:rsidTr="0069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632" w:type="dxa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115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чтении  текстов с буквами Ч-С-Ш</w:t>
            </w:r>
          </w:p>
        </w:tc>
        <w:tc>
          <w:tcPr>
            <w:tcW w:w="618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  <w:tc>
          <w:tcPr>
            <w:tcW w:w="3933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  чтения</w:t>
            </w:r>
          </w:p>
        </w:tc>
        <w:tc>
          <w:tcPr>
            <w:tcW w:w="739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6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C0255" w:rsidTr="0069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632" w:type="dxa"/>
          </w:tcPr>
          <w:p w:rsidR="00EC0255" w:rsidRPr="005B1200" w:rsidRDefault="005B12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116-117</w:t>
            </w:r>
          </w:p>
        </w:tc>
        <w:tc>
          <w:tcPr>
            <w:tcW w:w="2280" w:type="dxa"/>
            <w:gridSpan w:val="2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[э]  и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</w:t>
            </w:r>
          </w:p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18" w:type="dxa"/>
            <w:gridSpan w:val="2"/>
          </w:tcPr>
          <w:p w:rsidR="00EC0255" w:rsidRDefault="00666C5E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</w:t>
            </w:r>
          </w:p>
        </w:tc>
        <w:tc>
          <w:tcPr>
            <w:tcW w:w="3933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Э,э</w:t>
            </w:r>
          </w:p>
        </w:tc>
        <w:tc>
          <w:tcPr>
            <w:tcW w:w="739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6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C0255" w:rsidTr="0069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632" w:type="dxa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118-119</w:t>
            </w:r>
          </w:p>
        </w:tc>
        <w:tc>
          <w:tcPr>
            <w:tcW w:w="2267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[ц]  и буквы         Ц, ц</w:t>
            </w:r>
          </w:p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gridSpan w:val="2"/>
          </w:tcPr>
          <w:p w:rsidR="00EC0255" w:rsidRDefault="00666C5E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</w:t>
            </w:r>
          </w:p>
        </w:tc>
        <w:tc>
          <w:tcPr>
            <w:tcW w:w="3942" w:type="dxa"/>
            <w:gridSpan w:val="3"/>
          </w:tcPr>
          <w:p w:rsidR="00EC0255" w:rsidRDefault="005B120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Ц, ц</w:t>
            </w:r>
          </w:p>
        </w:tc>
        <w:tc>
          <w:tcPr>
            <w:tcW w:w="739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6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C0255" w:rsidTr="0069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632" w:type="dxa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120-121</w:t>
            </w:r>
          </w:p>
        </w:tc>
        <w:tc>
          <w:tcPr>
            <w:tcW w:w="2267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чтении слов с буквами  Ц- Ч, Ц- С</w:t>
            </w:r>
          </w:p>
        </w:tc>
        <w:tc>
          <w:tcPr>
            <w:tcW w:w="621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</w:t>
            </w:r>
          </w:p>
        </w:tc>
        <w:tc>
          <w:tcPr>
            <w:tcW w:w="3942" w:type="dxa"/>
            <w:gridSpan w:val="3"/>
          </w:tcPr>
          <w:p w:rsidR="00EC0255" w:rsidRDefault="005B120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 Ц-Ч</w:t>
            </w:r>
          </w:p>
        </w:tc>
        <w:tc>
          <w:tcPr>
            <w:tcW w:w="739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6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C0255" w:rsidTr="0069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632" w:type="dxa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122-123</w:t>
            </w:r>
          </w:p>
        </w:tc>
        <w:tc>
          <w:tcPr>
            <w:tcW w:w="2267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[ф]  и буквы Ф, ф</w:t>
            </w:r>
          </w:p>
        </w:tc>
        <w:tc>
          <w:tcPr>
            <w:tcW w:w="621" w:type="dxa"/>
            <w:gridSpan w:val="2"/>
          </w:tcPr>
          <w:p w:rsidR="00EC0255" w:rsidRDefault="00666C5E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</w:t>
            </w:r>
          </w:p>
          <w:p w:rsidR="00EC0255" w:rsidRDefault="00EC0255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C0255" w:rsidRDefault="00EC0255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C0255" w:rsidRDefault="00EC025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42" w:type="dxa"/>
            <w:gridSpan w:val="3"/>
          </w:tcPr>
          <w:p w:rsidR="00EC0255" w:rsidRDefault="005B120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Ф, ф</w:t>
            </w:r>
          </w:p>
        </w:tc>
        <w:tc>
          <w:tcPr>
            <w:tcW w:w="739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6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C0255" w:rsidTr="0069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632" w:type="dxa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124-125</w:t>
            </w:r>
          </w:p>
        </w:tc>
        <w:tc>
          <w:tcPr>
            <w:tcW w:w="2267" w:type="dxa"/>
          </w:tcPr>
          <w:p w:rsidR="00EC0255" w:rsidRDefault="00EC025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Упражнение в чтении текста (89)</w:t>
            </w:r>
          </w:p>
        </w:tc>
        <w:tc>
          <w:tcPr>
            <w:tcW w:w="621" w:type="dxa"/>
            <w:gridSpan w:val="2"/>
          </w:tcPr>
          <w:p w:rsidR="00EC0255" w:rsidRDefault="00666C5E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</w:t>
            </w:r>
          </w:p>
        </w:tc>
        <w:tc>
          <w:tcPr>
            <w:tcW w:w="3942" w:type="dxa"/>
            <w:gridSpan w:val="3"/>
          </w:tcPr>
          <w:p w:rsidR="00EC0255" w:rsidRDefault="005B120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  чтения</w:t>
            </w:r>
          </w:p>
        </w:tc>
        <w:tc>
          <w:tcPr>
            <w:tcW w:w="739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6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C0255" w:rsidTr="0069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632" w:type="dxa"/>
          </w:tcPr>
          <w:p w:rsidR="00EC0255" w:rsidRPr="005B1200" w:rsidRDefault="005B12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126-127</w:t>
            </w:r>
          </w:p>
        </w:tc>
        <w:tc>
          <w:tcPr>
            <w:tcW w:w="2267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[щ]  и буквы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щ</w:t>
            </w:r>
          </w:p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gridSpan w:val="2"/>
          </w:tcPr>
          <w:p w:rsidR="00EC0255" w:rsidRDefault="00666C5E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</w:t>
            </w:r>
          </w:p>
        </w:tc>
        <w:tc>
          <w:tcPr>
            <w:tcW w:w="3942" w:type="dxa"/>
            <w:gridSpan w:val="3"/>
          </w:tcPr>
          <w:p w:rsidR="00EC0255" w:rsidRDefault="005B120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Щ,щ</w:t>
            </w:r>
          </w:p>
        </w:tc>
        <w:tc>
          <w:tcPr>
            <w:tcW w:w="739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6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C0255" w:rsidTr="0069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32" w:type="dxa"/>
          </w:tcPr>
          <w:p w:rsidR="00EC0255" w:rsidRDefault="005B120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128-129</w:t>
            </w:r>
          </w:p>
        </w:tc>
        <w:tc>
          <w:tcPr>
            <w:tcW w:w="2267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Упражнение в чтении текстов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>91-92)</w:t>
            </w:r>
          </w:p>
        </w:tc>
        <w:tc>
          <w:tcPr>
            <w:tcW w:w="621" w:type="dxa"/>
            <w:gridSpan w:val="2"/>
          </w:tcPr>
          <w:p w:rsidR="00EC0255" w:rsidRDefault="00666C5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</w:t>
            </w:r>
          </w:p>
        </w:tc>
        <w:tc>
          <w:tcPr>
            <w:tcW w:w="3942" w:type="dxa"/>
            <w:gridSpan w:val="3"/>
          </w:tcPr>
          <w:p w:rsidR="00EC0255" w:rsidRDefault="005B120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  чтения</w:t>
            </w:r>
          </w:p>
        </w:tc>
        <w:tc>
          <w:tcPr>
            <w:tcW w:w="739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6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C0255" w:rsidTr="0069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632" w:type="dxa"/>
          </w:tcPr>
          <w:p w:rsidR="00EC0255" w:rsidRDefault="005B120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130</w:t>
            </w:r>
          </w:p>
        </w:tc>
        <w:tc>
          <w:tcPr>
            <w:tcW w:w="2267" w:type="dxa"/>
          </w:tcPr>
          <w:p w:rsidR="00EC0255" w:rsidRDefault="005B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Ъ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C0255" w:rsidRDefault="005B12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Упражнение в чтении текстов с Ъ-Ь</w:t>
            </w:r>
          </w:p>
        </w:tc>
        <w:tc>
          <w:tcPr>
            <w:tcW w:w="621" w:type="dxa"/>
            <w:gridSpan w:val="2"/>
          </w:tcPr>
          <w:p w:rsidR="00EC0255" w:rsidRDefault="00666C5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  <w:tc>
          <w:tcPr>
            <w:tcW w:w="3942" w:type="dxa"/>
            <w:gridSpan w:val="3"/>
          </w:tcPr>
          <w:p w:rsidR="00EC0255" w:rsidRDefault="005B120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буквами Ъ</w:t>
            </w:r>
          </w:p>
        </w:tc>
        <w:tc>
          <w:tcPr>
            <w:tcW w:w="739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6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C0255" w:rsidTr="0069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632" w:type="dxa"/>
          </w:tcPr>
          <w:p w:rsidR="00EC0255" w:rsidRDefault="005B120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131-132</w:t>
            </w:r>
            <w:bookmarkStart w:id="0" w:name="_GoBack"/>
            <w:bookmarkEnd w:id="0"/>
          </w:p>
        </w:tc>
        <w:tc>
          <w:tcPr>
            <w:tcW w:w="2267" w:type="dxa"/>
          </w:tcPr>
          <w:p w:rsidR="00EC0255" w:rsidRDefault="005B120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за год</w:t>
            </w:r>
          </w:p>
        </w:tc>
        <w:tc>
          <w:tcPr>
            <w:tcW w:w="621" w:type="dxa"/>
            <w:gridSpan w:val="2"/>
          </w:tcPr>
          <w:p w:rsidR="00EC0255" w:rsidRDefault="005B120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3</w:t>
            </w:r>
          </w:p>
        </w:tc>
        <w:tc>
          <w:tcPr>
            <w:tcW w:w="3942" w:type="dxa"/>
            <w:gridSpan w:val="3"/>
          </w:tcPr>
          <w:p w:rsidR="00EC0255" w:rsidRDefault="005B1200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Совершенствование слогового чтения учащихся</w:t>
            </w:r>
          </w:p>
        </w:tc>
        <w:tc>
          <w:tcPr>
            <w:tcW w:w="739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6" w:type="dxa"/>
            <w:gridSpan w:val="2"/>
          </w:tcPr>
          <w:p w:rsidR="00EC0255" w:rsidRDefault="00EC02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C0255" w:rsidRDefault="00EC0255">
      <w:pPr>
        <w:rPr>
          <w:rFonts w:ascii="Times New Roman" w:hAnsi="Times New Roman" w:cs="Times New Roman"/>
          <w:b/>
          <w:sz w:val="36"/>
          <w:szCs w:val="36"/>
        </w:rPr>
      </w:pPr>
    </w:p>
    <w:sectPr w:rsidR="00EC0255" w:rsidSect="00694D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B1B"/>
    <w:multiLevelType w:val="hybridMultilevel"/>
    <w:tmpl w:val="2F124CC4"/>
    <w:lvl w:ilvl="0" w:tplc="0DAA924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D00F8"/>
    <w:multiLevelType w:val="hybridMultilevel"/>
    <w:tmpl w:val="D92E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A227B"/>
    <w:multiLevelType w:val="hybridMultilevel"/>
    <w:tmpl w:val="FEA6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hideGrammaticalErrors/>
  <w:proofState w:spelling="clean" w:grammar="clean"/>
  <w:defaultTabStop w:val="708"/>
  <w:drawingGridHorizontalSpacing w:val="110"/>
  <w:drawingGridVerticalSpacing w:val="1000"/>
  <w:displayHorizontalDrawingGridEvery w:val="2"/>
  <w:characterSpacingControl w:val="doNotCompress"/>
  <w:savePreviewPicture/>
  <w:compat>
    <w:useFELayout/>
  </w:compat>
  <w:rsids>
    <w:rsidRoot w:val="00EC0255"/>
    <w:rsid w:val="00072B26"/>
    <w:rsid w:val="0019427C"/>
    <w:rsid w:val="002126DD"/>
    <w:rsid w:val="00575A00"/>
    <w:rsid w:val="005B1200"/>
    <w:rsid w:val="00666C5E"/>
    <w:rsid w:val="00694D77"/>
    <w:rsid w:val="006A1A07"/>
    <w:rsid w:val="00804CF0"/>
    <w:rsid w:val="00EC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A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D7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2471C-5223-48BE-BE0B-CF1B99CC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1419</Words>
  <Characters>8092</Characters>
  <Application>Microsoft Office Word</Application>
  <DocSecurity>0</DocSecurity>
  <Lines>67</Lines>
  <Paragraphs>18</Paragraphs>
  <ScaleCrop>false</ScaleCrop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2019-09-07T12:28:00Z</cp:lastPrinted>
  <dcterms:created xsi:type="dcterms:W3CDTF">2013-08-30T14:00:00Z</dcterms:created>
  <dcterms:modified xsi:type="dcterms:W3CDTF">2023-10-01T18:11:00Z</dcterms:modified>
  <cp:version>0900.0000.01</cp:version>
</cp:coreProperties>
</file>