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0" w:rsidRDefault="00FD5640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8455478" cy="6781800"/>
            <wp:effectExtent l="19050" t="0" r="2722" b="0"/>
            <wp:docPr id="1" name="Рисунок 1" descr="C:\Users\СЛ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\Desktop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145" cy="678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lastRenderedPageBreak/>
        <w:t>Пояснительная записка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2F42A8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Къарачай</w:t>
      </w:r>
      <w:proofErr w:type="spellEnd"/>
      <w:r w:rsidRPr="002F42A8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 xml:space="preserve"> </w:t>
      </w:r>
      <w:proofErr w:type="spellStart"/>
      <w:r w:rsidRPr="002F42A8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тил</w:t>
      </w:r>
      <w:proofErr w:type="spellEnd"/>
      <w:r w:rsidRPr="002F42A8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. Родной язык. 3 класс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  </w:t>
      </w: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Целями обучения карачаевскому языку являются:</w:t>
      </w:r>
    </w:p>
    <w:p w:rsidR="002F42A8" w:rsidRPr="002F42A8" w:rsidRDefault="002F42A8" w:rsidP="002F42A8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ознакомление учащихся с основными положениями науки о языке;</w:t>
      </w:r>
    </w:p>
    <w:p w:rsidR="002F42A8" w:rsidRPr="002F42A8" w:rsidRDefault="002F42A8" w:rsidP="002F42A8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формирование умений и навыков грамотного, безошибочного письма;</w:t>
      </w:r>
    </w:p>
    <w:p w:rsidR="002F42A8" w:rsidRPr="002F42A8" w:rsidRDefault="002F42A8" w:rsidP="002F42A8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развитие устной и письменной речи учащихся;</w:t>
      </w:r>
    </w:p>
    <w:p w:rsidR="002F42A8" w:rsidRPr="002F42A8" w:rsidRDefault="002F42A8" w:rsidP="002F42A8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развитие языковой эрудиции школьника, его интереса к языку и речевому творчеству.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Задачи: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-формирование  у младших школьников  научного представления о системе и структуре родного языка;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-формирование умений находить, вычленять и характеризовать языковые единицы изучаемого уровня;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-формирование навыков самоконтроля;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-формирование  умений  правильно отбирать и использовать языковые  средства исходя из условий речевой ситуации.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Содержание программы направлено на освоение учащимися знаний, умений и навыков на базовом уровне  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В программе курса «Карачаевский язык» выделяются  три блока, каждый из которых соответствует целям обучения родному языку:</w:t>
      </w:r>
    </w:p>
    <w:p w:rsidR="002F42A8" w:rsidRPr="002F42A8" w:rsidRDefault="002F42A8" w:rsidP="002F42A8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«Как устроен наш язык»</w:t>
      </w:r>
    </w:p>
    <w:p w:rsidR="002F42A8" w:rsidRPr="002F42A8" w:rsidRDefault="002F42A8" w:rsidP="002F42A8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«Правописание»</w:t>
      </w:r>
    </w:p>
    <w:p w:rsidR="002F42A8" w:rsidRPr="002F42A8" w:rsidRDefault="002F42A8" w:rsidP="002F42A8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«Развитие речи»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Под блоком понимается система уроков, реализующих общую цель обучения.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Такое структурирование курса позволяет: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-успешно реализовать цели развития логического и абстрактного мышления;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-решить практические задачи по формированию грамотного, безошибочного письма и развитию речи учащихся;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-сделать ученика субъектом обучения, когда на каждом уроке ученик чётко осознаёт, что и с какой целью он выполняет.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-избавить учеников от психологической утомляемости, возникающей из-за немотивированного смешения различных видов работы.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основе методики преподавания предмета «Карачаевский  язык»  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Программа обеспечена следующим методическим комплектом: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Учебник: Карачаевский язык.  3 класс. Эльканов М. К.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Эльканова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С. М. Майкоп.  Полиграф – ЮГ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Учебник  2012 г.  соответствует программе 2013 г.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Программа рассчитана на 68 часов. В используемом учебнике  для 3  класса представлено меньшее количество уроков.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образования, поэтому в программу внесены  изменения,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Количество часов в год – 68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Количество часов в неделю – 2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Содержание разделов: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Фонетика и графика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фонематичкого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слуха, орфографической зоркости.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Звуки и буквы:</w:t>
      </w:r>
      <w:r w:rsidRPr="002F42A8">
        <w:rPr>
          <w:rFonts w:ascii="Arial" w:eastAsia="Times New Roman" w:hAnsi="Arial" w:cs="Arial"/>
          <w:color w:val="222222"/>
          <w:sz w:val="23"/>
          <w:lang w:eastAsia="ru-RU"/>
        </w:rPr>
        <w:t> </w:t>
      </w: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Звуко-буквенный</w:t>
      </w:r>
      <w:proofErr w:type="spellEnd"/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кв в сл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овах типа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тапха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джаякъ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; 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ь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ъ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знаки. Произношение и обозначение на письме слов с сочетаниями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–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чш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-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ннг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-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нл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-нм.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1. Карачаевский алфавит</w:t>
      </w: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:  правильное название букв, знание их последовательности. Умение пользоваться алфавитом при работе со словарями, справочниками, каталогами.  Употребление прописной буквы в начале предложения, в именах собственных. Небуквенные графические средства: пробел (раздельность написания: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сабий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бла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береди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да и т.д.), черточка (знак переноса: чал –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къы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джы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йын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т.д.).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Состав слова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 непроверяемые 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гласные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согласные в корне слова. Правописание безударных гласных в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корне слова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Правописание парных согласных в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корне слова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2. Морфология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Имя существительное. Значение и употребление. </w:t>
      </w:r>
      <w:proofErr w:type="gram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</w:t>
      </w:r>
      <w:proofErr w:type="gram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Нет рода у существительных. Изменение существительных по числам.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3. Имя прилагательное.</w:t>
      </w:r>
      <w:r w:rsidRPr="002F42A8">
        <w:rPr>
          <w:rFonts w:ascii="Arial" w:eastAsia="Times New Roman" w:hAnsi="Arial" w:cs="Arial"/>
          <w:color w:val="222222"/>
          <w:sz w:val="23"/>
          <w:lang w:eastAsia="ru-RU"/>
        </w:rPr>
        <w:t> </w:t>
      </w: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Значение и употребление в речи. Имя прилагательное, как и существительное, 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 противоположные по значению имена прилагательные.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4.Глагол.</w:t>
      </w:r>
      <w:r w:rsidRPr="002F42A8">
        <w:rPr>
          <w:rFonts w:ascii="Arial" w:eastAsia="Times New Roman" w:hAnsi="Arial" w:cs="Arial"/>
          <w:color w:val="222222"/>
          <w:sz w:val="23"/>
          <w:lang w:eastAsia="ru-RU"/>
        </w:rPr>
        <w:t> </w:t>
      </w: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Значение и употребление в речи. Неопределенная форма глагола, вопрос  «не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этерге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?» Изменение глаголов по временам. Изменение глаголов по лицам и числам в настоящем и будущем времени.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6.Синтаксис и пунктуация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</w:t>
      </w: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Учебно</w:t>
      </w:r>
      <w:proofErr w:type="spellEnd"/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– тематический план по разделам по предмету «Карачаевский язык» на 68 часов</w:t>
      </w:r>
    </w:p>
    <w:tbl>
      <w:tblPr>
        <w:tblW w:w="14852" w:type="dxa"/>
        <w:tblCellMar>
          <w:left w:w="0" w:type="dxa"/>
          <w:right w:w="0" w:type="dxa"/>
        </w:tblCellMar>
        <w:tblLook w:val="04A0"/>
      </w:tblPr>
      <w:tblGrid>
        <w:gridCol w:w="1490"/>
        <w:gridCol w:w="9009"/>
        <w:gridCol w:w="4353"/>
      </w:tblGrid>
      <w:tr w:rsidR="002F42A8" w:rsidRPr="002F42A8" w:rsidTr="00676092">
        <w:trPr>
          <w:trHeight w:val="34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/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Наименование раздела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Всего часов</w:t>
            </w:r>
          </w:p>
        </w:tc>
      </w:tr>
      <w:tr w:rsidR="002F42A8" w:rsidRPr="002F42A8" w:rsidTr="00676092">
        <w:trPr>
          <w:trHeight w:val="418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Повторение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Звуки и буквы.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Части речи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Предложение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Повторение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Развитие речи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Контрольная работа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4 часа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15  часов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18 часов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13 часов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 часов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 часов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 часов</w:t>
            </w:r>
          </w:p>
        </w:tc>
      </w:tr>
      <w:tr w:rsidR="002F42A8" w:rsidRPr="002F42A8" w:rsidTr="00676092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68  часов</w:t>
            </w:r>
          </w:p>
        </w:tc>
      </w:tr>
    </w:tbl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     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 РОДНОЙ ЯЗЫК. 3 КЛАСС        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Къарачай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тил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Майкоп 2012 (Эльканов  М.А.,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Эльканова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 С. М.)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6513"/>
        <w:gridCol w:w="1394"/>
        <w:gridCol w:w="1305"/>
      </w:tblGrid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№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/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Стр.  в учебнике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Дата проведения</w:t>
            </w: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Повторение изученного материала о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звукх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и буквах во втором классе.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§1. Звуки и буквы.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 – 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§2. Гласные звуки и буквы.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 – 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§3. Согласные звуки и буквы.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 – 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§4. Правописание слов с большой и маленькой буквы.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 – 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Воспоминание о лете.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Работа над картиной</w:t>
            </w:r>
            <w:r w:rsidRPr="002F42A8">
              <w:rPr>
                <w:rFonts w:ascii="Arial" w:eastAsia="Times New Roman" w:hAnsi="Arial" w:cs="Arial"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(Упр. № 11)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lastRenderedPageBreak/>
              <w:t>Развитие речи.       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Звуки и буквы  (конец темы).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§5. Правописание глухих и звонких согласных в конце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11 – 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§5. Правописание глухих и звонких согласных в конце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12 – 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§6. Правописание глухих и звонких согласных в середине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14 – 16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Сочинение на тему «Осень» (Упр. №28)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17 – 18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§6. Правописание глухих и звонких согласных в середине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18 – 19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§7.Чередование глухих на звонкие согласные.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 – 20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§8. Чередование буквы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Ч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 букву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gram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Ш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 середине слова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 – 21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§9  Повторение.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Работа над картиной.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(Упр. № 42).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Развитие речи.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21 – 23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Контрольный диктант.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§10. Корень слова и морфемы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24 – 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§11. Слог.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26 – 28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§12. Ударение.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28 – 30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Шохайла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». Изложение.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(Упр. № 48)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25 – 26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§13. Сдвоенные согласные.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§14.Правила переноса слов 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сдвоенными согласными.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outlineLvl w:val="0"/>
              <w:rPr>
                <w:rFonts w:ascii="Arial" w:eastAsia="Times New Roman" w:hAnsi="Arial" w:cs="Arial"/>
                <w:color w:val="303030"/>
                <w:kern w:val="36"/>
                <w:sz w:val="38"/>
                <w:szCs w:val="38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303030"/>
                <w:kern w:val="36"/>
                <w:sz w:val="38"/>
                <w:szCs w:val="38"/>
                <w:lang w:eastAsia="ru-RU"/>
              </w:rPr>
              <w:t>31 – 33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§15. Правила переноса слов с краткими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У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и 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Й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34 – 35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§16. Правила переноса слов с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Ь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Ъ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знаками.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35 – 36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§17.  Близкие по значению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37 – 39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§18. Противоположные по значению слова.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39 – 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§19.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41 – 42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§20.Части речи.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§21.</w:t>
            </w:r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Имя существительное.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Слова, которые отвечают на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вопросы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Кто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 Что?.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43 – 44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44 – 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Ит</w:t>
            </w:r>
            <w:proofErr w:type="spellEnd"/>
            <w:proofErr w:type="gram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джыламукъла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».  Изложение. (Упр. № 84)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§22.Значение имени существительного.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47 – 49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§23.  Собственные и нарицательные имена существительные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49 – 50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§24.  Единственное и множественное число имён существительных.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§25.  Образование множественного числа имён существительных.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51 – 52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52 – 54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§26.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54 – 55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§26.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55 – 56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Контрольный  диктант.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   33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           Имя прилагательное.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§27. Повторение слов, обозначающих признак предмета.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56 – 57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§28. Значение имени прилагательного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58 – 59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Сочинение.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(Упр. 59)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§28. Значение имени прилагательного.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60 – 61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§29 Близкие по значению имена прилагательные.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§30 Противоположные по значению имена прилагательные.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63 – 64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§31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64 – 65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40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Глагол.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§32. Слова, обозначающие действие предмета.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66 – 68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§33. Значение глагола.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68 – 70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§34. Времена глагола.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70 – 71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§35. Настоящее время глагола.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72 – 73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§36. Прошедшее время глагола.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74 – 75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§37. Будущее время глагола.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75 – 77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38. Повторение.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Глаго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77 – 78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Работа над картиной.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Развите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речи.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(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Упр.№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147)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Предложение.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39 Повторение о предложении, 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изученного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во втором классе.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79 – 80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 39.  Повествовательные, вопросительные, побудительные предложения.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81 – 82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Контрольный  диктант.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§40.  Связи слов в предложении.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84 – 85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§41.  Член предложения.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86 – 87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Биринчи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къонакъла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». Изложение.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(Упр. № 154)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83 – 84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§42.  Главные члены предложения.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87 – 88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§42.  Главные члены предложения.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88 – 89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§43.  Второстепенные члены предложения.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90 – 91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§44.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Распрстраненные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 и нераспространённые предложения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92 – 93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§45.  Второстепенные члены распространённых предложений.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Второстепенные члены, отвечающие на вопросы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Кого? Чего?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94 – 95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59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§46. Второстепенные члены предложения, отвечающие на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вопросы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Кому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 Чему? Кем? Чем? О ком? О чём?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96 – 97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§47.  Второстепенные члены, отвечающие на вопросы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Какой? Чей?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97 – 98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 49. Второстепенные члены, отвечающие на вопросы</w:t>
            </w:r>
            <w:proofErr w:type="gram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</w:t>
            </w:r>
            <w:proofErr w:type="gram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огда? Куда? Где? Как?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99 – 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 49. Предложение.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 – 102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Контрольный  диктант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Повторение изученного материала за год.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§50. Повторение темы  «Звуки и буквы».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103 – 104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§50.  Повторение темы  «Слово».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104 – 105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§51. Части речи.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105 – 106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§51. Части речи. Повторение.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107 – 108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Обобщающий урок.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 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КЪАРАЧАЙ ТИЛ. 3 КЛАСС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Родной язык.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Элкъанланы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М.А., </w:t>
      </w:r>
      <w:proofErr w:type="spellStart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Элкъанланы</w:t>
      </w:r>
      <w:proofErr w:type="spellEnd"/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С. М.)</w:t>
      </w:r>
    </w:p>
    <w:p w:rsidR="002F42A8" w:rsidRPr="002F42A8" w:rsidRDefault="002F42A8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Майкоп 2012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6932"/>
        <w:gridCol w:w="1274"/>
        <w:gridCol w:w="1140"/>
      </w:tblGrid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№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/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Дерсни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темасы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Китабда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бети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Къачан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боллугъу</w:t>
            </w:r>
            <w:proofErr w:type="spellEnd"/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Экинчи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классда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харифлени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юслеринден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окъулгъанны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харифле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 – 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Ачыкъ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харифле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 – 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Тунакы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харифле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 – 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§4. Уллу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эм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гитче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харифлени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джазылыу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джорукълары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 – 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Джайны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эсге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тюшюрейик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Сурат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ишлеу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(11 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Тил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ёсдюрюу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     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харифле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теманы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аягъы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).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§5.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Зынгырдауукъ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сангырау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тунакыланы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аягъында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тюз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джазылыулары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11 – 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§5.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Зынгырдауукъ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сангырауланы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аягъында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тюз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джазылыулары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12 – 14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Зынгырдауукъ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сангырауланы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ортасында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тюз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джазылыулары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14 – 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Къач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темагъа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сочинение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джазыу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(28-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чи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17 – 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Зынгырдауукъ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сангырауланы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ортасында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тюз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джазылыулары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18 – 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§7.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Сангырау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тунакыланы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зынгырдауукълагъа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айланыулары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 – 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§8.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ортасында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Ч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Ш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– 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гъ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айланыуу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 – 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§9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Сурат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ишлеу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(42 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Тил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ёсдюрюу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21 – 23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Сынау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диктант.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§10.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Сёзню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тамыры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джалгъауу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24 – 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§11.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Бёлюм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26 – 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§12.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Басым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28 – 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Шохайла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». Изложение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джазыу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(48 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25 – 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§13.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Экиленнген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тунакыла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§14.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Экиленнген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тунакы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тауушлары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тизгинден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тизгиннге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кёчюрюу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outlineLvl w:val="0"/>
              <w:rPr>
                <w:rFonts w:ascii="Arial" w:eastAsia="Times New Roman" w:hAnsi="Arial" w:cs="Arial"/>
                <w:color w:val="303030"/>
                <w:kern w:val="36"/>
                <w:sz w:val="38"/>
                <w:szCs w:val="38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303030"/>
                <w:kern w:val="36"/>
                <w:sz w:val="38"/>
                <w:szCs w:val="38"/>
                <w:lang w:eastAsia="ru-RU"/>
              </w:rPr>
              <w:t>31 – 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§15.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Къысха</w:t>
            </w:r>
            <w:proofErr w:type="spellEnd"/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У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Й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тизгинден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тизгиннге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кёчюрюу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34 – 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Джумушакъ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Ь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эмда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къаты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Ъ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белгилери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тизгинден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тизгиннге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кёчюрюу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35 – 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§17.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37 – 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§18.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къаршчы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39 – 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§19.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41 – 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§20.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Тилни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кесеклеринден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хапар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бериу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§21.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Ат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b/>
                <w:bCs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Ким? Не?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джууаб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43 – 44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44 – 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proofErr w:type="gram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Ит</w:t>
            </w:r>
            <w:proofErr w:type="spellEnd"/>
            <w:proofErr w:type="gram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джыламукъла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».  Изложение. (84 –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чю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§22.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магъанасы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47 – 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§23.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Энчи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эмда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тукъум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атла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49 – 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§24.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бирлик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эмда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кёблюк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саны.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§25.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кёблюк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саныны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къуралыуу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51 – 52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52 – 54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54 – 55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55 – 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Сынау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диктант.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   33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           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Сыфат</w:t>
            </w:r>
            <w:proofErr w:type="spellEnd"/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§27.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ышанын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кёргюзген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56 – 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§28.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Сыфатны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магъанасы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58 – 59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Сочинение.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(59 – 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чу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§28.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Сыфатны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магъанасы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60 – 61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§29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сыфатла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§30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Магъаналары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къаршчы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сыфатла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63 – 64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§31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64 – 65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Этим.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§32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Затны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ишин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кёргюзген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66 – 68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§33.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Этимни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магъанасы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68 – 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§34.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Этимни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заманларындан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хапар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бериу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70 – 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§35.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Бусагъат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заман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72 – 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§36.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Озгъан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заман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74 – 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§37.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Этимни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боллукъ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заманы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75 – 77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38.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Этимни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77 – 78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Суратха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къараб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, сочинение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джазыу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(147 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48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Айтым</w:t>
            </w:r>
            <w:proofErr w:type="spellEnd"/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39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юсюнден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экинчи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классда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окъулгъанны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79 – 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39.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Хапарлаучу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соруучу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кёлтюртюучю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81 – 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Сынау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диктант.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§40.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Айтымда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сёзлени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бири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бирлерине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байланыулары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84 – 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§41.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члени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86 – 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«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Биринчи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къонакъла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». Изложение.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(154 –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чю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иш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83 – 84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§42.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баш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членлери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87 – 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§42.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баш</w:t>
            </w:r>
            <w:proofErr w:type="gram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членлери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88 – 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§43.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членлери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90 – 91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§44.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Джайылмагъан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джайылгъан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92 – 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§45. 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Джайылгъан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членлери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Кимни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Нени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джууаб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94 – 95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§46.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Кимге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Неге?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Кимде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Неде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Кимден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Неден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джууаб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96 – 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§47. 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Къаллай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Неллай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джууаб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97 – 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 49</w:t>
            </w:r>
            <w:r w:rsidRPr="002F42A8">
              <w:rPr>
                <w:rFonts w:ascii="Arial" w:eastAsia="Times New Roman" w:hAnsi="Arial" w:cs="Arial"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Къачан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Къайры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Къайда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Къалай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? </w:t>
            </w:r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lang w:eastAsia="ru-RU"/>
              </w:rPr>
              <w:t> 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соруулагъа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джууаб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этген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сансыз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членле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99 – 100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 49.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Айтымны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 – 102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>Сынау</w:t>
            </w:r>
            <w:proofErr w:type="spellEnd"/>
            <w:r w:rsidRPr="002F42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3"/>
                <w:szCs w:val="23"/>
                <w:lang w:eastAsia="ru-RU"/>
              </w:rPr>
              <w:t xml:space="preserve"> 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Джылны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ичинде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окъулгъанны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§50. «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Тауушла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бла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харифле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теманы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  <w:p w:rsidR="002F42A8" w:rsidRPr="002F42A8" w:rsidRDefault="002F42A8" w:rsidP="002F42A8">
            <w:pPr>
              <w:spacing w:before="100" w:beforeAutospacing="1" w:after="100" w:afterAutospacing="1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103 – 104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§50.  «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Сёз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деген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теманы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104 – 105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66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§51.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Тилни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кесеклерин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105 – 106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§51.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Тилни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кесеклерин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къайтарыу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107 – 108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  <w:tr w:rsidR="002F42A8" w:rsidRPr="002F42A8" w:rsidTr="00676092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before="100" w:beforeAutospacing="1" w:after="100" w:afterAutospacing="1" w:line="324" w:lineRule="atLeast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324" w:lineRule="atLeast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Оюмлау</w:t>
            </w:r>
            <w:proofErr w:type="spellEnd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F42A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дерс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2A8" w:rsidRPr="002F42A8" w:rsidRDefault="002F42A8" w:rsidP="002F42A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2F42A8" w:rsidRPr="002F42A8" w:rsidRDefault="002F42A8" w:rsidP="002F42A8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F42A8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                                                             </w:t>
      </w: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042D4F" w:rsidRDefault="00042D4F" w:rsidP="002F42A8">
      <w:pPr>
        <w:spacing w:before="100" w:beforeAutospacing="1" w:after="100" w:afterAutospacing="1" w:line="324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sectPr w:rsidR="00042D4F" w:rsidSect="00042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E32"/>
    <w:multiLevelType w:val="multilevel"/>
    <w:tmpl w:val="8DE0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933F9"/>
    <w:multiLevelType w:val="multilevel"/>
    <w:tmpl w:val="FFA2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2A8"/>
    <w:rsid w:val="00042D4F"/>
    <w:rsid w:val="0016194E"/>
    <w:rsid w:val="00176C7A"/>
    <w:rsid w:val="001A518C"/>
    <w:rsid w:val="002F42A8"/>
    <w:rsid w:val="004D5813"/>
    <w:rsid w:val="00775B7A"/>
    <w:rsid w:val="00A107A8"/>
    <w:rsid w:val="00AC28A1"/>
    <w:rsid w:val="00AE37D9"/>
    <w:rsid w:val="00BE0C4F"/>
    <w:rsid w:val="00C91219"/>
    <w:rsid w:val="00F65742"/>
    <w:rsid w:val="00FD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D9"/>
  </w:style>
  <w:style w:type="paragraph" w:styleId="1">
    <w:name w:val="heading 1"/>
    <w:basedOn w:val="a"/>
    <w:link w:val="10"/>
    <w:uiPriority w:val="9"/>
    <w:qFormat/>
    <w:rsid w:val="002F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2A8"/>
  </w:style>
  <w:style w:type="paragraph" w:styleId="a4">
    <w:name w:val="Balloon Text"/>
    <w:basedOn w:val="a"/>
    <w:link w:val="a5"/>
    <w:uiPriority w:val="99"/>
    <w:semiHidden/>
    <w:unhideWhenUsed/>
    <w:rsid w:val="00FD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СЛ</cp:lastModifiedBy>
  <cp:revision>9</cp:revision>
  <cp:lastPrinted>2016-03-05T09:40:00Z</cp:lastPrinted>
  <dcterms:created xsi:type="dcterms:W3CDTF">2016-02-24T09:32:00Z</dcterms:created>
  <dcterms:modified xsi:type="dcterms:W3CDTF">2023-10-02T07:26:00Z</dcterms:modified>
</cp:coreProperties>
</file>